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1DF3C" w14:textId="0094396D" w:rsidR="00F7092F" w:rsidRDefault="002D45DA">
      <w:pPr>
        <w:pStyle w:val="BodyText"/>
        <w:spacing w:before="122"/>
        <w:rPr>
          <w:rFonts w:ascii="Times New Roman"/>
          <w:sz w:val="20"/>
        </w:rPr>
      </w:pPr>
      <w:r>
        <w:rPr>
          <w:noProof/>
          <w:lang w:val="en-ZA"/>
        </w:rPr>
        <w:drawing>
          <wp:anchor distT="0" distB="0" distL="114300" distR="114300" simplePos="0" relativeHeight="251657728" behindDoc="0" locked="0" layoutInCell="1" allowOverlap="1" wp14:anchorId="1CBF4BCC" wp14:editId="009AAFB9">
            <wp:simplePos x="0" y="0"/>
            <wp:positionH relativeFrom="column">
              <wp:posOffset>4257096</wp:posOffset>
            </wp:positionH>
            <wp:positionV relativeFrom="paragraph">
              <wp:posOffset>71672</wp:posOffset>
            </wp:positionV>
            <wp:extent cx="2667635" cy="1916430"/>
            <wp:effectExtent l="0" t="0" r="0" b="1270"/>
            <wp:wrapSquare wrapText="bothSides"/>
            <wp:docPr id="10754582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458294" name="Picture 1075458294"/>
                    <pic:cNvPicPr/>
                  </pic:nvPicPr>
                  <pic:blipFill>
                    <a:blip r:embed="rId7">
                      <a:extLst>
                        <a:ext uri="{28A0092B-C50C-407E-A947-70E740481C1C}">
                          <a14:useLocalDpi xmlns:a14="http://schemas.microsoft.com/office/drawing/2010/main" val="0"/>
                        </a:ext>
                      </a:extLst>
                    </a:blip>
                    <a:stretch>
                      <a:fillRect/>
                    </a:stretch>
                  </pic:blipFill>
                  <pic:spPr>
                    <a:xfrm>
                      <a:off x="0" y="0"/>
                      <a:ext cx="2667635" cy="1916430"/>
                    </a:xfrm>
                    <a:prstGeom prst="rect">
                      <a:avLst/>
                    </a:prstGeom>
                  </pic:spPr>
                </pic:pic>
              </a:graphicData>
            </a:graphic>
            <wp14:sizeRelH relativeFrom="page">
              <wp14:pctWidth>0</wp14:pctWidth>
            </wp14:sizeRelH>
            <wp14:sizeRelV relativeFrom="page">
              <wp14:pctHeight>0</wp14:pctHeight>
            </wp14:sizeRelV>
          </wp:anchor>
        </w:drawing>
      </w:r>
    </w:p>
    <w:p w14:paraId="336E0379" w14:textId="2A44C04F" w:rsidR="00F7092F" w:rsidRDefault="000A4265">
      <w:pPr>
        <w:pStyle w:val="BodyText"/>
        <w:ind w:left="12"/>
        <w:rPr>
          <w:rFonts w:ascii="Times New Roman"/>
          <w:sz w:val="20"/>
        </w:rPr>
      </w:pPr>
      <w:r>
        <w:rPr>
          <w:rFonts w:ascii="Times New Roman"/>
          <w:noProof/>
          <w:sz w:val="20"/>
        </w:rPr>
        <w:drawing>
          <wp:inline distT="0" distB="0" distL="0" distR="0" wp14:anchorId="158EE048" wp14:editId="13B30899">
            <wp:extent cx="2289975" cy="678511"/>
            <wp:effectExtent l="0" t="0" r="0" b="0"/>
            <wp:docPr id="1944309494"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309494" name="Picture 4" descr="A close-up of a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338666" cy="692938"/>
                    </a:xfrm>
                    <a:prstGeom prst="rect">
                      <a:avLst/>
                    </a:prstGeom>
                  </pic:spPr>
                </pic:pic>
              </a:graphicData>
            </a:graphic>
          </wp:inline>
        </w:drawing>
      </w:r>
    </w:p>
    <w:p w14:paraId="1E880A68" w14:textId="2A95F1B0" w:rsidR="00F7092F" w:rsidRDefault="00F7092F">
      <w:pPr>
        <w:pStyle w:val="BodyText"/>
        <w:rPr>
          <w:rFonts w:ascii="Times New Roman"/>
          <w:sz w:val="20"/>
        </w:rPr>
      </w:pPr>
    </w:p>
    <w:p w14:paraId="6403FC44" w14:textId="77777777" w:rsidR="00F7092F" w:rsidRDefault="00F7092F">
      <w:pPr>
        <w:pStyle w:val="BodyText"/>
        <w:spacing w:before="22"/>
        <w:rPr>
          <w:rFonts w:ascii="Times New Roman"/>
          <w:sz w:val="20"/>
        </w:rPr>
      </w:pPr>
    </w:p>
    <w:p w14:paraId="07F1974C" w14:textId="77777777" w:rsidR="00F7092F" w:rsidRDefault="00F7092F">
      <w:pPr>
        <w:pStyle w:val="BodyText"/>
        <w:rPr>
          <w:rFonts w:ascii="Times New Roman"/>
          <w:sz w:val="20"/>
        </w:rPr>
        <w:sectPr w:rsidR="00F7092F">
          <w:headerReference w:type="even" r:id="rId9"/>
          <w:headerReference w:type="default" r:id="rId10"/>
          <w:footerReference w:type="even" r:id="rId11"/>
          <w:footerReference w:type="default" r:id="rId12"/>
          <w:headerReference w:type="first" r:id="rId13"/>
          <w:footerReference w:type="first" r:id="rId14"/>
          <w:type w:val="continuous"/>
          <w:pgSz w:w="11910" w:h="16840"/>
          <w:pgMar w:top="200" w:right="1133" w:bottom="1060" w:left="708" w:header="0" w:footer="874" w:gutter="0"/>
          <w:pgNumType w:start="1"/>
          <w:cols w:space="720"/>
        </w:sectPr>
      </w:pPr>
    </w:p>
    <w:p w14:paraId="5A45E2E0" w14:textId="63E3D274" w:rsidR="00F7092F" w:rsidRDefault="000A4265">
      <w:pPr>
        <w:pStyle w:val="Title"/>
        <w:spacing w:before="91" w:line="322" w:lineRule="exact"/>
      </w:pPr>
      <w:r>
        <w:t>Karen White</w:t>
      </w:r>
    </w:p>
    <w:p w14:paraId="461D81EB" w14:textId="2082214C" w:rsidR="00F7092F" w:rsidRDefault="000A4265">
      <w:pPr>
        <w:pStyle w:val="Title"/>
      </w:pPr>
      <w:r>
        <w:rPr>
          <w:color w:val="004687"/>
        </w:rPr>
        <w:t xml:space="preserve">Course Leader </w:t>
      </w:r>
      <w:r w:rsidR="00D06F44">
        <w:rPr>
          <w:color w:val="004687"/>
        </w:rPr>
        <w:t>and Director of Training</w:t>
      </w:r>
    </w:p>
    <w:p w14:paraId="750DE657" w14:textId="77777777" w:rsidR="00F7092F" w:rsidRDefault="00F7092F">
      <w:pPr>
        <w:pStyle w:val="BodyText"/>
        <w:spacing w:before="225"/>
        <w:rPr>
          <w:b/>
          <w:sz w:val="28"/>
        </w:rPr>
      </w:pPr>
    </w:p>
    <w:p w14:paraId="6B4B73FA" w14:textId="3F31BA65" w:rsidR="000A4265" w:rsidRPr="000A4265" w:rsidRDefault="000A4265" w:rsidP="000A4265">
      <w:pPr>
        <w:pStyle w:val="BodyText"/>
        <w:spacing w:line="348" w:lineRule="auto"/>
        <w:ind w:left="839" w:right="459"/>
        <w:rPr>
          <w:bCs/>
          <w:lang w:val="en-ZA"/>
        </w:rPr>
      </w:pPr>
      <w:r w:rsidRPr="000A4265">
        <w:rPr>
          <w:bCs/>
          <w:lang w:val="en-ZA"/>
        </w:rPr>
        <w:t>Karen White is the Director of Training for the Ontological Coaching Institute and has been a course leader and facilitator of the 3 day foundational course 18 month program since 2015.   In Ontological Coaching she has found a way of coaching that brings about consistent, profound, and transformative shifts, moving beyond action to new ways of seeing and being.</w:t>
      </w:r>
    </w:p>
    <w:p w14:paraId="48AD3628" w14:textId="77777777" w:rsidR="000A4265" w:rsidRPr="000A4265" w:rsidRDefault="000A4265" w:rsidP="000A4265">
      <w:pPr>
        <w:pStyle w:val="BodyText"/>
        <w:spacing w:line="348" w:lineRule="auto"/>
        <w:ind w:left="839" w:right="459"/>
        <w:rPr>
          <w:bCs/>
          <w:lang w:val="en-ZA"/>
        </w:rPr>
      </w:pPr>
    </w:p>
    <w:p w14:paraId="38036B95" w14:textId="77777777" w:rsidR="000A4265" w:rsidRPr="000A4265" w:rsidRDefault="000A4265" w:rsidP="000A4265">
      <w:pPr>
        <w:pStyle w:val="BodyText"/>
        <w:spacing w:line="348" w:lineRule="auto"/>
        <w:ind w:left="839" w:right="459"/>
        <w:rPr>
          <w:bCs/>
          <w:lang w:val="en-ZA"/>
        </w:rPr>
      </w:pPr>
      <w:r w:rsidRPr="000A4265">
        <w:rPr>
          <w:bCs/>
          <w:lang w:val="en-ZA"/>
        </w:rPr>
        <w:t>She  is a Master Certified Coach (MCC) with over 5,000 hours of coaching experience.  A key focus of her work is the development of coaches, from individuals’ beginning coach training through to coaches pursuing mastery and their MCC credential.  To that end she has developed a comprehensive ontologically based development program designed for coaches to expand the range and depth of their coaching.</w:t>
      </w:r>
    </w:p>
    <w:p w14:paraId="7642FECE" w14:textId="77777777" w:rsidR="000A4265" w:rsidRPr="000A4265" w:rsidRDefault="000A4265" w:rsidP="000A4265">
      <w:pPr>
        <w:pStyle w:val="BodyText"/>
        <w:spacing w:line="348" w:lineRule="auto"/>
        <w:ind w:left="839" w:right="459"/>
        <w:rPr>
          <w:bCs/>
          <w:lang w:val="en-ZA"/>
        </w:rPr>
      </w:pPr>
    </w:p>
    <w:p w14:paraId="03361036" w14:textId="5B15D1CE" w:rsidR="000A4265" w:rsidRPr="000A4265" w:rsidRDefault="000A4265" w:rsidP="000A4265">
      <w:pPr>
        <w:pStyle w:val="BodyText"/>
        <w:spacing w:line="348" w:lineRule="auto"/>
        <w:ind w:left="839" w:right="459"/>
        <w:rPr>
          <w:bCs/>
          <w:lang w:val="en-ZA"/>
        </w:rPr>
      </w:pPr>
      <w:r w:rsidRPr="000A4265">
        <w:rPr>
          <w:bCs/>
          <w:lang w:val="en-ZA"/>
        </w:rPr>
        <w:t>For more than two decades, she has supported leaders and their teams across global organizations</w:t>
      </w:r>
      <w:r w:rsidR="00D06F44">
        <w:rPr>
          <w:bCs/>
          <w:lang w:val="en-ZA"/>
        </w:rPr>
        <w:t xml:space="preserve"> </w:t>
      </w:r>
      <w:r w:rsidRPr="000A4265">
        <w:rPr>
          <w:bCs/>
          <w:lang w:val="en-ZA"/>
        </w:rPr>
        <w:t>helping them thrive, not just survive. Her work is deeply rooted in Ontological Coaching and her focus is on empowering individuals to uncover hidden beliefs, shift unhelpful narratives, and achieve both meaningful results and personal fulfilment.</w:t>
      </w:r>
    </w:p>
    <w:p w14:paraId="4C18A655" w14:textId="77777777" w:rsidR="000A4265" w:rsidRPr="000A4265" w:rsidRDefault="000A4265" w:rsidP="000A4265">
      <w:pPr>
        <w:pStyle w:val="BodyText"/>
        <w:spacing w:line="348" w:lineRule="auto"/>
        <w:ind w:left="839" w:right="459"/>
        <w:rPr>
          <w:bCs/>
          <w:lang w:val="en-ZA"/>
        </w:rPr>
      </w:pPr>
    </w:p>
    <w:p w14:paraId="68B1E5FE" w14:textId="77777777" w:rsidR="000A4265" w:rsidRDefault="000A4265" w:rsidP="000A4265">
      <w:pPr>
        <w:pStyle w:val="BodyText"/>
        <w:spacing w:line="348" w:lineRule="auto"/>
        <w:ind w:left="839" w:right="459"/>
        <w:rPr>
          <w:bCs/>
          <w:lang w:val="en-ZA"/>
        </w:rPr>
      </w:pPr>
      <w:r w:rsidRPr="000A4265">
        <w:rPr>
          <w:bCs/>
          <w:lang w:val="en-ZA"/>
        </w:rPr>
        <w:t xml:space="preserve">Drawing from a rich background in strategic leadership roles and rigorous training in ontological and integral coaching, adult development and embodiment principles and practices, Karen’s approach blends insight with action. </w:t>
      </w:r>
    </w:p>
    <w:p w14:paraId="5747AC24" w14:textId="77777777" w:rsidR="001E1F3F" w:rsidRDefault="001E1F3F" w:rsidP="000A4265">
      <w:pPr>
        <w:pStyle w:val="BodyText"/>
        <w:spacing w:line="348" w:lineRule="auto"/>
        <w:ind w:left="839" w:right="459"/>
        <w:rPr>
          <w:bCs/>
          <w:lang w:val="en-ZA"/>
        </w:rPr>
      </w:pPr>
    </w:p>
    <w:p w14:paraId="0E7D9AE3" w14:textId="2502CD3C" w:rsidR="003F3151" w:rsidRDefault="001E1F3F" w:rsidP="003F3151">
      <w:pPr>
        <w:pStyle w:val="BodyText"/>
        <w:spacing w:line="348" w:lineRule="auto"/>
        <w:ind w:left="839" w:right="459"/>
        <w:rPr>
          <w:bCs/>
          <w:lang w:val="en-ZA"/>
        </w:rPr>
      </w:pPr>
      <w:r>
        <w:rPr>
          <w:bCs/>
          <w:lang w:val="en-ZA"/>
        </w:rPr>
        <w:t>Based on her extensive experience</w:t>
      </w:r>
      <w:r w:rsidR="003F3151">
        <w:rPr>
          <w:bCs/>
          <w:lang w:val="en-ZA"/>
        </w:rPr>
        <w:t xml:space="preserve"> working with both leaders and coaches</w:t>
      </w:r>
      <w:r>
        <w:rPr>
          <w:bCs/>
          <w:lang w:val="en-ZA"/>
        </w:rPr>
        <w:t>, she has developed a series of e-books</w:t>
      </w:r>
      <w:r w:rsidR="003F3151">
        <w:rPr>
          <w:bCs/>
          <w:lang w:val="en-ZA"/>
        </w:rPr>
        <w:t xml:space="preserve">.  These books provide proven </w:t>
      </w:r>
      <w:r w:rsidR="003F3151" w:rsidRPr="003F3151">
        <w:rPr>
          <w:bCs/>
        </w:rPr>
        <w:t xml:space="preserve">strategies and growth paths to enable </w:t>
      </w:r>
      <w:r w:rsidR="003F3151">
        <w:rPr>
          <w:bCs/>
        </w:rPr>
        <w:t xml:space="preserve">leaders </w:t>
      </w:r>
      <w:r w:rsidR="003F3151" w:rsidRPr="003F3151">
        <w:rPr>
          <w:bCs/>
        </w:rPr>
        <w:t>to rapidly expand their ability and capacity</w:t>
      </w:r>
      <w:r w:rsidR="003F3151">
        <w:rPr>
          <w:bCs/>
        </w:rPr>
        <w:t>, and provide coaches with accessible, practical ways to work with clients.</w:t>
      </w:r>
    </w:p>
    <w:p w14:paraId="2A754466" w14:textId="77777777" w:rsidR="002D45DA" w:rsidRDefault="002D45DA" w:rsidP="000A4265">
      <w:pPr>
        <w:pStyle w:val="BodyText"/>
        <w:spacing w:line="348" w:lineRule="auto"/>
        <w:ind w:left="839" w:right="459"/>
        <w:rPr>
          <w:bCs/>
          <w:lang w:val="en-ZA"/>
        </w:rPr>
      </w:pPr>
    </w:p>
    <w:p w14:paraId="4186FCBE" w14:textId="77777777" w:rsidR="002D45DA" w:rsidRDefault="002D45DA" w:rsidP="000A4265">
      <w:pPr>
        <w:pStyle w:val="BodyText"/>
        <w:spacing w:line="348" w:lineRule="auto"/>
        <w:ind w:left="839" w:right="459"/>
        <w:rPr>
          <w:bCs/>
          <w:lang w:val="en-ZA"/>
        </w:rPr>
      </w:pPr>
    </w:p>
    <w:p w14:paraId="375AACE7" w14:textId="77777777" w:rsidR="002D45DA" w:rsidRDefault="002D45DA" w:rsidP="000A4265">
      <w:pPr>
        <w:pStyle w:val="BodyText"/>
        <w:spacing w:before="1" w:line="348" w:lineRule="auto"/>
        <w:ind w:left="1080" w:right="459"/>
        <w:rPr>
          <w:lang w:val="en-ZA"/>
        </w:rPr>
      </w:pPr>
    </w:p>
    <w:p w14:paraId="23D89CEF" w14:textId="776A4311" w:rsidR="00F7092F" w:rsidRDefault="00000000">
      <w:pPr>
        <w:pStyle w:val="Heading1"/>
        <w:rPr>
          <w:color w:val="004687"/>
          <w:spacing w:val="-2"/>
        </w:rPr>
      </w:pPr>
      <w:r>
        <w:rPr>
          <w:color w:val="004687"/>
          <w:spacing w:val="-2"/>
        </w:rPr>
        <w:t>Qualifications</w:t>
      </w:r>
    </w:p>
    <w:p w14:paraId="116F3558" w14:textId="77777777" w:rsidR="002D45DA" w:rsidRDefault="002D45DA">
      <w:pPr>
        <w:pStyle w:val="Heading1"/>
      </w:pPr>
    </w:p>
    <w:p w14:paraId="7F3FF6C9" w14:textId="32907BA8" w:rsidR="002D45DA" w:rsidRPr="002D45DA" w:rsidRDefault="000A4265" w:rsidP="002D45DA">
      <w:pPr>
        <w:pStyle w:val="ListParagraph"/>
        <w:widowControl/>
        <w:numPr>
          <w:ilvl w:val="0"/>
          <w:numId w:val="4"/>
        </w:numPr>
        <w:autoSpaceDE/>
        <w:autoSpaceDN/>
        <w:spacing w:before="0" w:line="360" w:lineRule="auto"/>
        <w:ind w:left="360"/>
        <w:contextualSpacing/>
        <w:rPr>
          <w:color w:val="000000" w:themeColor="text1"/>
          <w:sz w:val="18"/>
          <w:szCs w:val="18"/>
          <w:lang w:val="en-AU"/>
        </w:rPr>
      </w:pPr>
      <w:r w:rsidRPr="000A4265">
        <w:rPr>
          <w:color w:val="000000" w:themeColor="text1"/>
          <w:sz w:val="18"/>
          <w:szCs w:val="18"/>
        </w:rPr>
        <w:t>Certified Ontological Coaching and Leadership Program</w:t>
      </w:r>
    </w:p>
    <w:p w14:paraId="05219F11" w14:textId="14B9514E" w:rsidR="002D45DA" w:rsidRPr="002D45DA" w:rsidRDefault="000A4265" w:rsidP="002D45DA">
      <w:pPr>
        <w:pStyle w:val="ListParagraph"/>
        <w:widowControl/>
        <w:numPr>
          <w:ilvl w:val="0"/>
          <w:numId w:val="4"/>
        </w:numPr>
        <w:autoSpaceDE/>
        <w:autoSpaceDN/>
        <w:spacing w:before="0" w:line="360" w:lineRule="auto"/>
        <w:ind w:left="360"/>
        <w:contextualSpacing/>
        <w:rPr>
          <w:color w:val="000000" w:themeColor="text1"/>
          <w:sz w:val="18"/>
          <w:szCs w:val="18"/>
          <w:lang w:val="en-AU"/>
        </w:rPr>
      </w:pPr>
      <w:r w:rsidRPr="000A4265">
        <w:rPr>
          <w:color w:val="000000" w:themeColor="text1"/>
          <w:sz w:val="18"/>
          <w:szCs w:val="18"/>
          <w:lang w:val="en-AU"/>
        </w:rPr>
        <w:t xml:space="preserve">Leadership Embodiment Coach Training </w:t>
      </w:r>
    </w:p>
    <w:p w14:paraId="013D4493" w14:textId="0D8747CB" w:rsidR="002D45DA" w:rsidRPr="002D45DA" w:rsidRDefault="000A4265" w:rsidP="002D45DA">
      <w:pPr>
        <w:pStyle w:val="ListParagraph"/>
        <w:widowControl/>
        <w:numPr>
          <w:ilvl w:val="0"/>
          <w:numId w:val="4"/>
        </w:numPr>
        <w:autoSpaceDE/>
        <w:autoSpaceDN/>
        <w:spacing w:before="0" w:line="360" w:lineRule="auto"/>
        <w:ind w:left="360"/>
        <w:contextualSpacing/>
        <w:rPr>
          <w:color w:val="000000" w:themeColor="text1"/>
          <w:sz w:val="18"/>
          <w:szCs w:val="18"/>
          <w:lang w:val="en-AU"/>
        </w:rPr>
      </w:pPr>
      <w:r w:rsidRPr="000A4265">
        <w:rPr>
          <w:color w:val="000000" w:themeColor="text1"/>
          <w:sz w:val="18"/>
          <w:szCs w:val="18"/>
          <w:lang w:val="en-AU"/>
        </w:rPr>
        <w:t xml:space="preserve">Integral </w:t>
      </w:r>
      <w:r w:rsidR="002D45DA">
        <w:rPr>
          <w:color w:val="000000" w:themeColor="text1"/>
          <w:sz w:val="18"/>
          <w:szCs w:val="18"/>
          <w:lang w:val="en-AU"/>
        </w:rPr>
        <w:t>Coaching Program</w:t>
      </w:r>
    </w:p>
    <w:p w14:paraId="57236259" w14:textId="11D1A65D" w:rsidR="000A4265" w:rsidRDefault="000A4265" w:rsidP="002D45DA">
      <w:pPr>
        <w:pStyle w:val="ListParagraph"/>
        <w:widowControl/>
        <w:numPr>
          <w:ilvl w:val="0"/>
          <w:numId w:val="4"/>
        </w:numPr>
        <w:autoSpaceDE/>
        <w:autoSpaceDN/>
        <w:spacing w:before="0" w:line="360" w:lineRule="auto"/>
        <w:ind w:left="360"/>
        <w:contextualSpacing/>
        <w:rPr>
          <w:color w:val="000000" w:themeColor="text1"/>
          <w:sz w:val="18"/>
          <w:szCs w:val="18"/>
          <w:lang w:val="en-AU"/>
        </w:rPr>
      </w:pPr>
      <w:r w:rsidRPr="000A4265">
        <w:rPr>
          <w:color w:val="000000" w:themeColor="text1"/>
          <w:sz w:val="18"/>
          <w:szCs w:val="18"/>
          <w:lang w:val="en-AU"/>
        </w:rPr>
        <w:t xml:space="preserve">Master Certified Coach (MCC) </w:t>
      </w:r>
    </w:p>
    <w:p w14:paraId="6C32B214" w14:textId="77777777" w:rsidR="0050538E" w:rsidRPr="0050538E" w:rsidRDefault="0050538E" w:rsidP="0050538E">
      <w:pPr>
        <w:pStyle w:val="ListParagraph"/>
        <w:numPr>
          <w:ilvl w:val="0"/>
          <w:numId w:val="4"/>
        </w:numPr>
        <w:spacing w:line="360" w:lineRule="auto"/>
        <w:ind w:left="360"/>
        <w:contextualSpacing/>
        <w:rPr>
          <w:color w:val="000000" w:themeColor="text1"/>
          <w:sz w:val="18"/>
          <w:szCs w:val="18"/>
          <w:lang w:val="en-GB"/>
        </w:rPr>
      </w:pPr>
      <w:r w:rsidRPr="0050538E">
        <w:rPr>
          <w:color w:val="000000" w:themeColor="text1"/>
          <w:sz w:val="18"/>
          <w:szCs w:val="18"/>
          <w:lang w:val="en-GB"/>
        </w:rPr>
        <w:t>Institute People Management (IPM) Diploma</w:t>
      </w:r>
    </w:p>
    <w:p w14:paraId="6FE6A259" w14:textId="0C178179" w:rsidR="0050538E" w:rsidRPr="0050538E" w:rsidRDefault="0050538E" w:rsidP="0050538E">
      <w:pPr>
        <w:pStyle w:val="ListParagraph"/>
        <w:numPr>
          <w:ilvl w:val="0"/>
          <w:numId w:val="4"/>
        </w:numPr>
        <w:spacing w:line="360" w:lineRule="auto"/>
        <w:ind w:left="360"/>
        <w:contextualSpacing/>
        <w:rPr>
          <w:color w:val="000000" w:themeColor="text1"/>
          <w:sz w:val="18"/>
          <w:szCs w:val="18"/>
          <w:lang w:val="en-GB"/>
        </w:rPr>
      </w:pPr>
      <w:r>
        <w:rPr>
          <w:color w:val="000000" w:themeColor="text1"/>
          <w:sz w:val="18"/>
          <w:szCs w:val="18"/>
          <w:lang w:val="en-GB"/>
        </w:rPr>
        <w:t>Enneagram Practitioner</w:t>
      </w:r>
    </w:p>
    <w:p w14:paraId="72612A79" w14:textId="77777777" w:rsidR="00F7092F" w:rsidRPr="000A4265" w:rsidRDefault="00F7092F">
      <w:pPr>
        <w:pStyle w:val="BodyText"/>
        <w:spacing w:before="184"/>
        <w:rPr>
          <w:color w:val="000000" w:themeColor="text1"/>
        </w:rPr>
      </w:pPr>
    </w:p>
    <w:p w14:paraId="14A75E05" w14:textId="77777777" w:rsidR="00F7092F" w:rsidRDefault="00000000">
      <w:pPr>
        <w:pStyle w:val="Heading1"/>
        <w:spacing w:before="1"/>
        <w:rPr>
          <w:color w:val="004687"/>
          <w:spacing w:val="-2"/>
        </w:rPr>
      </w:pPr>
      <w:r>
        <w:rPr>
          <w:color w:val="004687"/>
        </w:rPr>
        <w:t>Areas</w:t>
      </w:r>
      <w:r>
        <w:rPr>
          <w:color w:val="004687"/>
          <w:spacing w:val="-4"/>
        </w:rPr>
        <w:t xml:space="preserve"> </w:t>
      </w:r>
      <w:r>
        <w:rPr>
          <w:color w:val="004687"/>
        </w:rPr>
        <w:t>of</w:t>
      </w:r>
      <w:r>
        <w:rPr>
          <w:color w:val="004687"/>
          <w:spacing w:val="-2"/>
        </w:rPr>
        <w:t xml:space="preserve"> Expertise</w:t>
      </w:r>
    </w:p>
    <w:p w14:paraId="1FC8C52D" w14:textId="77777777" w:rsidR="002D45DA" w:rsidRDefault="002D45DA">
      <w:pPr>
        <w:pStyle w:val="Heading1"/>
        <w:spacing w:before="1"/>
      </w:pPr>
    </w:p>
    <w:p w14:paraId="496DFDC6" w14:textId="39DD4F88" w:rsidR="000A4265" w:rsidRDefault="000A4265" w:rsidP="002D45DA">
      <w:pPr>
        <w:pStyle w:val="BodyText"/>
        <w:numPr>
          <w:ilvl w:val="0"/>
          <w:numId w:val="5"/>
        </w:numPr>
        <w:spacing w:before="1" w:line="360" w:lineRule="auto"/>
        <w:ind w:right="459"/>
        <w:rPr>
          <w:lang w:val="en-ZA"/>
        </w:rPr>
      </w:pPr>
      <w:r w:rsidRPr="000A4265">
        <w:rPr>
          <w:lang w:val="en-ZA"/>
        </w:rPr>
        <w:t xml:space="preserve">Executive </w:t>
      </w:r>
      <w:r>
        <w:rPr>
          <w:lang w:val="en-ZA"/>
        </w:rPr>
        <w:t xml:space="preserve">and Leadership </w:t>
      </w:r>
      <w:r w:rsidRPr="000A4265">
        <w:rPr>
          <w:lang w:val="en-ZA"/>
        </w:rPr>
        <w:t>Coaching</w:t>
      </w:r>
    </w:p>
    <w:p w14:paraId="46389BCF" w14:textId="77777777" w:rsidR="000A4265" w:rsidRDefault="000A4265" w:rsidP="002D45DA">
      <w:pPr>
        <w:pStyle w:val="BodyText"/>
        <w:numPr>
          <w:ilvl w:val="0"/>
          <w:numId w:val="5"/>
        </w:numPr>
        <w:spacing w:before="1" w:line="360" w:lineRule="auto"/>
        <w:ind w:right="459"/>
        <w:rPr>
          <w:lang w:val="en-ZA"/>
        </w:rPr>
      </w:pPr>
      <w:r w:rsidRPr="000A4265">
        <w:rPr>
          <w:lang w:val="en-ZA"/>
        </w:rPr>
        <w:t xml:space="preserve">Leadership presence </w:t>
      </w:r>
    </w:p>
    <w:p w14:paraId="287B7CC8" w14:textId="46A568B7" w:rsidR="00246CC3" w:rsidRDefault="000A4265" w:rsidP="006D1446">
      <w:pPr>
        <w:pStyle w:val="BodyText"/>
        <w:numPr>
          <w:ilvl w:val="0"/>
          <w:numId w:val="5"/>
        </w:numPr>
        <w:spacing w:before="1" w:line="360" w:lineRule="auto"/>
        <w:ind w:right="459"/>
        <w:rPr>
          <w:lang w:val="en-ZA"/>
        </w:rPr>
      </w:pPr>
      <w:r w:rsidRPr="000A4265">
        <w:rPr>
          <w:lang w:val="en-ZA"/>
        </w:rPr>
        <w:t>Team Coaching &amp; Development</w:t>
      </w:r>
    </w:p>
    <w:p w14:paraId="0832D754" w14:textId="6BBFC78C" w:rsidR="0050538E" w:rsidRPr="00F97CD2" w:rsidRDefault="006D1446" w:rsidP="0050538E">
      <w:pPr>
        <w:pStyle w:val="BodyText"/>
        <w:numPr>
          <w:ilvl w:val="0"/>
          <w:numId w:val="5"/>
        </w:numPr>
        <w:spacing w:before="1" w:line="360" w:lineRule="auto"/>
        <w:ind w:right="459"/>
        <w:rPr>
          <w:lang w:val="en-ZA"/>
        </w:rPr>
      </w:pPr>
      <w:r>
        <w:rPr>
          <w:lang w:val="en-ZA"/>
        </w:rPr>
        <w:t>Coach</w:t>
      </w:r>
      <w:r w:rsidR="0050538E">
        <w:rPr>
          <w:lang w:val="en-ZA"/>
        </w:rPr>
        <w:t xml:space="preserve"> Development and Mentoring</w:t>
      </w:r>
    </w:p>
    <w:p w14:paraId="40048FDA" w14:textId="77777777" w:rsidR="0050538E" w:rsidRDefault="0050538E" w:rsidP="0050538E">
      <w:pPr>
        <w:pStyle w:val="Heading1"/>
        <w:spacing w:before="1"/>
        <w:rPr>
          <w:color w:val="004687"/>
        </w:rPr>
      </w:pPr>
    </w:p>
    <w:p w14:paraId="43315796" w14:textId="032DFEFC" w:rsidR="0050538E" w:rsidRDefault="0050538E" w:rsidP="0050538E">
      <w:pPr>
        <w:pStyle w:val="Heading1"/>
        <w:spacing w:before="1"/>
        <w:rPr>
          <w:color w:val="004687"/>
          <w:spacing w:val="-2"/>
        </w:rPr>
      </w:pPr>
      <w:r>
        <w:rPr>
          <w:color w:val="004687"/>
        </w:rPr>
        <w:t>Experience</w:t>
      </w:r>
    </w:p>
    <w:p w14:paraId="56F9DC13" w14:textId="77777777" w:rsidR="0050538E" w:rsidRDefault="0050538E" w:rsidP="0050538E">
      <w:pPr>
        <w:pStyle w:val="Heading1"/>
        <w:spacing w:before="1"/>
      </w:pPr>
    </w:p>
    <w:p w14:paraId="4CDE9033" w14:textId="77777777" w:rsidR="0050538E" w:rsidRDefault="0050538E" w:rsidP="0050538E">
      <w:pPr>
        <w:pStyle w:val="BodyText"/>
        <w:numPr>
          <w:ilvl w:val="0"/>
          <w:numId w:val="7"/>
        </w:numPr>
        <w:spacing w:before="1" w:line="360" w:lineRule="auto"/>
        <w:ind w:right="459"/>
      </w:pPr>
      <w:r w:rsidRPr="0050538E">
        <w:t>Chevron</w:t>
      </w:r>
    </w:p>
    <w:p w14:paraId="010051E1" w14:textId="77777777" w:rsidR="00F97CD2" w:rsidRPr="0050538E" w:rsidRDefault="00F97CD2" w:rsidP="00F97CD2">
      <w:pPr>
        <w:pStyle w:val="BodyText"/>
        <w:numPr>
          <w:ilvl w:val="0"/>
          <w:numId w:val="7"/>
        </w:numPr>
        <w:spacing w:before="1" w:line="360" w:lineRule="auto"/>
        <w:ind w:right="459"/>
      </w:pPr>
      <w:r w:rsidRPr="0050538E">
        <w:t>Microsoft</w:t>
      </w:r>
    </w:p>
    <w:p w14:paraId="0451D645" w14:textId="77777777" w:rsidR="00F97CD2" w:rsidRPr="0050538E" w:rsidRDefault="00F97CD2" w:rsidP="00F97CD2">
      <w:pPr>
        <w:pStyle w:val="BodyText"/>
        <w:numPr>
          <w:ilvl w:val="0"/>
          <w:numId w:val="7"/>
        </w:numPr>
        <w:spacing w:before="1" w:line="360" w:lineRule="auto"/>
        <w:ind w:right="459"/>
      </w:pPr>
      <w:r w:rsidRPr="0050538E">
        <w:t>Toyota Tsusho Africa</w:t>
      </w:r>
    </w:p>
    <w:p w14:paraId="5295CB04" w14:textId="77777777" w:rsidR="00F97CD2" w:rsidRPr="0050538E" w:rsidRDefault="00F97CD2" w:rsidP="00F97CD2">
      <w:pPr>
        <w:pStyle w:val="BodyText"/>
        <w:numPr>
          <w:ilvl w:val="0"/>
          <w:numId w:val="7"/>
        </w:numPr>
        <w:spacing w:before="1" w:line="360" w:lineRule="auto"/>
        <w:ind w:right="459"/>
      </w:pPr>
      <w:r w:rsidRPr="0050538E">
        <w:t>Standard Bank</w:t>
      </w:r>
    </w:p>
    <w:p w14:paraId="579A3565" w14:textId="77777777" w:rsidR="00F97CD2" w:rsidRDefault="00F97CD2" w:rsidP="00F97CD2">
      <w:pPr>
        <w:pStyle w:val="BodyText"/>
        <w:numPr>
          <w:ilvl w:val="0"/>
          <w:numId w:val="7"/>
        </w:numPr>
        <w:spacing w:before="1" w:line="360" w:lineRule="auto"/>
        <w:ind w:right="459"/>
      </w:pPr>
      <w:r w:rsidRPr="0050538E">
        <w:t>Nedbank</w:t>
      </w:r>
    </w:p>
    <w:p w14:paraId="016119FD" w14:textId="77777777" w:rsidR="00F97CD2" w:rsidRPr="0050538E" w:rsidRDefault="00F97CD2" w:rsidP="00F97CD2">
      <w:pPr>
        <w:pStyle w:val="BodyText"/>
        <w:numPr>
          <w:ilvl w:val="0"/>
          <w:numId w:val="7"/>
        </w:numPr>
        <w:spacing w:before="1" w:line="360" w:lineRule="auto"/>
        <w:ind w:right="459"/>
      </w:pPr>
      <w:r w:rsidRPr="0050538E">
        <w:t>Woolworths</w:t>
      </w:r>
    </w:p>
    <w:p w14:paraId="052EBF81" w14:textId="77777777" w:rsidR="00F97CD2" w:rsidRPr="0050538E" w:rsidRDefault="00F97CD2" w:rsidP="00F97CD2">
      <w:pPr>
        <w:pStyle w:val="BodyText"/>
        <w:numPr>
          <w:ilvl w:val="0"/>
          <w:numId w:val="7"/>
        </w:numPr>
        <w:spacing w:before="1" w:line="360" w:lineRule="auto"/>
        <w:ind w:right="459"/>
      </w:pPr>
      <w:r w:rsidRPr="0050538E">
        <w:t xml:space="preserve">Spar </w:t>
      </w:r>
    </w:p>
    <w:p w14:paraId="4A3121F8" w14:textId="77777777" w:rsidR="00F97CD2" w:rsidRPr="0050538E" w:rsidRDefault="00F97CD2" w:rsidP="00F97CD2">
      <w:pPr>
        <w:pStyle w:val="BodyText"/>
        <w:numPr>
          <w:ilvl w:val="0"/>
          <w:numId w:val="7"/>
        </w:numPr>
        <w:spacing w:before="1" w:line="360" w:lineRule="auto"/>
        <w:ind w:right="459"/>
      </w:pPr>
      <w:r w:rsidRPr="0050538E">
        <w:t>British American Tobacco</w:t>
      </w:r>
    </w:p>
    <w:p w14:paraId="2B847BC7" w14:textId="296249C7" w:rsidR="0050538E" w:rsidRDefault="00F97CD2" w:rsidP="00F97CD2">
      <w:pPr>
        <w:pStyle w:val="BodyText"/>
        <w:numPr>
          <w:ilvl w:val="0"/>
          <w:numId w:val="7"/>
        </w:numPr>
        <w:spacing w:before="1" w:line="360" w:lineRule="auto"/>
        <w:ind w:right="459"/>
      </w:pPr>
      <w:r w:rsidRPr="0050538E">
        <w:t>University of Cape Town</w:t>
      </w:r>
    </w:p>
    <w:p w14:paraId="0919F0A3" w14:textId="77777777" w:rsidR="0050538E" w:rsidRDefault="0050538E">
      <w:pPr>
        <w:pStyle w:val="BodyText"/>
        <w:spacing w:before="160"/>
      </w:pPr>
    </w:p>
    <w:p w14:paraId="429AD67E" w14:textId="77777777" w:rsidR="00F7092F" w:rsidRDefault="00000000">
      <w:pPr>
        <w:pStyle w:val="Heading1"/>
        <w:spacing w:before="1"/>
      </w:pPr>
      <w:r>
        <w:rPr>
          <w:color w:val="004687"/>
          <w:spacing w:val="-2"/>
        </w:rPr>
        <w:t>Contact</w:t>
      </w:r>
    </w:p>
    <w:p w14:paraId="4923683B" w14:textId="6B8D2939" w:rsidR="00F7092F" w:rsidRDefault="00000000">
      <w:pPr>
        <w:pStyle w:val="BodyText"/>
        <w:tabs>
          <w:tab w:val="left" w:pos="1405"/>
        </w:tabs>
        <w:spacing w:before="94"/>
        <w:ind w:left="624"/>
      </w:pPr>
      <w:r>
        <w:rPr>
          <w:spacing w:val="-2"/>
        </w:rPr>
        <w:t>Mobile:</w:t>
      </w:r>
      <w:r>
        <w:tab/>
      </w:r>
      <w:r w:rsidR="002D45DA">
        <w:t>+27 83 455 4744</w:t>
      </w:r>
    </w:p>
    <w:p w14:paraId="0E970F5F" w14:textId="53C4A087" w:rsidR="002D45DA" w:rsidRDefault="00000000">
      <w:pPr>
        <w:pStyle w:val="BodyText"/>
        <w:tabs>
          <w:tab w:val="left" w:pos="1426"/>
        </w:tabs>
        <w:spacing w:before="93" w:line="348" w:lineRule="auto"/>
        <w:ind w:left="624" w:right="204"/>
      </w:pPr>
      <w:r>
        <w:rPr>
          <w:spacing w:val="-2"/>
        </w:rPr>
        <w:t>Email:</w:t>
      </w:r>
      <w:r>
        <w:tab/>
      </w:r>
      <w:hyperlink r:id="rId15" w:history="1">
        <w:r w:rsidR="002D45DA" w:rsidRPr="008A5FC6">
          <w:rPr>
            <w:rStyle w:val="Hyperlink"/>
            <w:spacing w:val="-2"/>
          </w:rPr>
          <w:t>karen@toci.co.za</w:t>
        </w:r>
      </w:hyperlink>
    </w:p>
    <w:p w14:paraId="6E626BB5" w14:textId="3286A593" w:rsidR="00F7092F" w:rsidRDefault="00000000">
      <w:pPr>
        <w:pStyle w:val="BodyText"/>
        <w:tabs>
          <w:tab w:val="left" w:pos="1426"/>
        </w:tabs>
        <w:spacing w:before="93" w:line="348" w:lineRule="auto"/>
        <w:ind w:left="624" w:right="204"/>
      </w:pPr>
      <w:r>
        <w:rPr>
          <w:spacing w:val="-2"/>
        </w:rPr>
        <w:t xml:space="preserve"> </w:t>
      </w:r>
      <w:r>
        <w:rPr>
          <w:spacing w:val="-4"/>
        </w:rPr>
        <w:t>Web:</w:t>
      </w:r>
      <w:r>
        <w:tab/>
      </w:r>
      <w:r w:rsidR="002D45DA">
        <w:t>www.ontologicalcoaching.net</w:t>
      </w:r>
    </w:p>
    <w:sectPr w:rsidR="00F7092F">
      <w:type w:val="continuous"/>
      <w:pgSz w:w="11910" w:h="16840"/>
      <w:pgMar w:top="200" w:right="1133" w:bottom="1060" w:left="708" w:header="0" w:footer="874" w:gutter="0"/>
      <w:cols w:num="2" w:space="720" w:equalWidth="0">
        <w:col w:w="5741" w:space="127"/>
        <w:col w:w="420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1E8B" w14:textId="77777777" w:rsidR="003B5C89" w:rsidRDefault="003B5C89">
      <w:r>
        <w:separator/>
      </w:r>
    </w:p>
  </w:endnote>
  <w:endnote w:type="continuationSeparator" w:id="0">
    <w:p w14:paraId="1D8376F6" w14:textId="77777777" w:rsidR="003B5C89" w:rsidRDefault="003B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694A" w14:textId="77777777" w:rsidR="00F97CD2" w:rsidRDefault="00F97C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0E41E" w14:textId="5D9C96E2" w:rsidR="00F7092F" w:rsidRDefault="00F97CD2">
    <w:pPr>
      <w:pStyle w:val="BodyText"/>
      <w:spacing w:line="14" w:lineRule="auto"/>
      <w:rPr>
        <w:sz w:val="20"/>
      </w:rPr>
    </w:pPr>
    <w:r>
      <w:rPr>
        <w:noProof/>
        <w:sz w:val="20"/>
      </w:rPr>
      <mc:AlternateContent>
        <mc:Choice Requires="wps">
          <w:drawing>
            <wp:anchor distT="0" distB="0" distL="0" distR="0" simplePos="0" relativeHeight="487539200" behindDoc="1" locked="0" layoutInCell="1" allowOverlap="1" wp14:anchorId="47F0BB1C" wp14:editId="0F04EF02">
              <wp:simplePos x="0" y="0"/>
              <wp:positionH relativeFrom="page">
                <wp:posOffset>898496</wp:posOffset>
              </wp:positionH>
              <wp:positionV relativeFrom="page">
                <wp:posOffset>10169718</wp:posOffset>
              </wp:positionV>
              <wp:extent cx="1963973" cy="286247"/>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3973" cy="286247"/>
                      </a:xfrm>
                      <a:prstGeom prst="rect">
                        <a:avLst/>
                      </a:prstGeom>
                    </wps:spPr>
                    <wps:txbx>
                      <w:txbxContent>
                        <w:p w14:paraId="3918D4C3" w14:textId="77777777" w:rsidR="00F97CD2" w:rsidRPr="00F97CD2" w:rsidRDefault="00F97CD2" w:rsidP="00F97CD2">
                          <w:pPr>
                            <w:spacing w:line="276" w:lineRule="auto"/>
                            <w:ind w:left="20"/>
                            <w:rPr>
                              <w:rFonts w:ascii="Verdana"/>
                              <w:b/>
                              <w:bCs/>
                              <w:color w:val="004687"/>
                              <w:sz w:val="16"/>
                              <w:lang w:val="en-GB"/>
                            </w:rPr>
                          </w:pPr>
                          <w:r w:rsidRPr="00F97CD2">
                            <w:rPr>
                              <w:rFonts w:ascii="Verdana"/>
                              <w:b/>
                              <w:bCs/>
                              <w:color w:val="004687"/>
                              <w:sz w:val="16"/>
                              <w:lang w:val="en-GB"/>
                            </w:rPr>
                            <w:t>Ontological Coaching Institute</w:t>
                          </w:r>
                        </w:p>
                        <w:p w14:paraId="2C787524" w14:textId="3AEBBF22" w:rsidR="00F7092F" w:rsidRPr="00F97CD2" w:rsidRDefault="00F97CD2" w:rsidP="00F97CD2">
                          <w:pPr>
                            <w:spacing w:line="276" w:lineRule="auto"/>
                            <w:ind w:left="20"/>
                            <w:rPr>
                              <w:rFonts w:ascii="Verdana"/>
                              <w:sz w:val="13"/>
                              <w:szCs w:val="13"/>
                            </w:rPr>
                          </w:pPr>
                          <w:r w:rsidRPr="00F97CD2">
                            <w:rPr>
                              <w:rFonts w:ascii="Verdana"/>
                              <w:color w:val="004687"/>
                              <w:sz w:val="13"/>
                              <w:szCs w:val="13"/>
                              <w:lang w:val="en-GB"/>
                            </w:rPr>
                            <w:t>ABN 90 078 688 516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7F0BB1C" id="_x0000_t202" coordsize="21600,21600" o:spt="202" path="m,l,21600r21600,l21600,xe">
              <v:stroke joinstyle="miter"/>
              <v:path gradientshapeok="t" o:connecttype="rect"/>
            </v:shapetype>
            <v:shape id="Textbox 2" o:spid="_x0000_s1026" type="#_x0000_t202" style="position:absolute;margin-left:70.75pt;margin-top:800.75pt;width:154.65pt;height:22.55pt;z-index:-15777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" filled="f" stroked="f">
              <v:textbox inset="0,0,0,0">
                <w:txbxContent>
                  <w:p w14:paraId="3918D4C3" w14:textId="77777777" w:rsidR="00F97CD2" w:rsidRPr="00F97CD2" w:rsidRDefault="00F97CD2" w:rsidP="00F97CD2">
                    <w:pPr>
                      <w:spacing w:line="276" w:lineRule="auto"/>
                      <w:ind w:left="20"/>
                      <w:rPr>
                        <w:rFonts w:ascii="Verdana"/>
                        <w:b/>
                        <w:bCs/>
                        <w:color w:val="004687"/>
                        <w:sz w:val="16"/>
                        <w:lang w:val="en-GB"/>
                      </w:rPr>
                    </w:pPr>
                    <w:r w:rsidRPr="00F97CD2">
                      <w:rPr>
                        <w:rFonts w:ascii="Verdana"/>
                        <w:b/>
                        <w:bCs/>
                        <w:color w:val="004687"/>
                        <w:sz w:val="16"/>
                        <w:lang w:val="en-GB"/>
                      </w:rPr>
                      <w:t>Ontological Coaching Institute</w:t>
                    </w:r>
                  </w:p>
                  <w:p w14:paraId="2C787524" w14:textId="3AEBBF22" w:rsidR="00F7092F" w:rsidRPr="00F97CD2" w:rsidRDefault="00F97CD2" w:rsidP="00F97CD2">
                    <w:pPr>
                      <w:spacing w:line="276" w:lineRule="auto"/>
                      <w:ind w:left="20"/>
                      <w:rPr>
                        <w:rFonts w:ascii="Verdana"/>
                        <w:sz w:val="13"/>
                        <w:szCs w:val="13"/>
                      </w:rPr>
                    </w:pPr>
                    <w:r w:rsidRPr="00F97CD2">
                      <w:rPr>
                        <w:rFonts w:ascii="Verdana"/>
                        <w:color w:val="004687"/>
                        <w:sz w:val="13"/>
                        <w:szCs w:val="13"/>
                        <w:lang w:val="en-GB"/>
                      </w:rPr>
                      <w:t>A</w:t>
                    </w:r>
                    <w:r w:rsidRPr="00F97CD2">
                      <w:rPr>
                        <w:rFonts w:ascii="Verdana"/>
                        <w:color w:val="004687"/>
                        <w:sz w:val="13"/>
                        <w:szCs w:val="13"/>
                        <w:lang w:val="en-GB"/>
                      </w:rPr>
                      <w:t>BN 90 078 688 516</w:t>
                    </w:r>
                  </w:p>
                </w:txbxContent>
              </v:textbox>
              <w10:wrap anchorx="page" anchory="page"/>
            </v:shape>
          </w:pict>
        </mc:Fallback>
      </mc:AlternateContent>
    </w:r>
    <w:r>
      <w:rPr>
        <w:noProof/>
        <w:sz w:val="20"/>
      </w:rPr>
      <mc:AlternateContent>
        <mc:Choice Requires="wps">
          <w:drawing>
            <wp:anchor distT="0" distB="0" distL="0" distR="0" simplePos="0" relativeHeight="487538688" behindDoc="1" locked="0" layoutInCell="1" allowOverlap="1" wp14:anchorId="1116B521" wp14:editId="723B95AC">
              <wp:simplePos x="0" y="0"/>
              <wp:positionH relativeFrom="page">
                <wp:posOffset>0</wp:posOffset>
              </wp:positionH>
              <wp:positionV relativeFrom="page">
                <wp:posOffset>9960673</wp:posOffset>
              </wp:positionV>
              <wp:extent cx="7557134"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7134" cy="9525"/>
                      </a:xfrm>
                      <a:custGeom>
                        <a:avLst/>
                        <a:gdLst/>
                        <a:ahLst/>
                        <a:cxnLst/>
                        <a:rect l="l" t="t" r="r" b="b"/>
                        <a:pathLst>
                          <a:path w="7557134" h="9525">
                            <a:moveTo>
                              <a:pt x="7556754" y="0"/>
                            </a:moveTo>
                            <a:lnTo>
                              <a:pt x="0" y="0"/>
                            </a:lnTo>
                            <a:lnTo>
                              <a:pt x="0" y="9525"/>
                            </a:lnTo>
                            <a:lnTo>
                              <a:pt x="7556754" y="9525"/>
                            </a:lnTo>
                            <a:lnTo>
                              <a:pt x="7556754" y="0"/>
                            </a:lnTo>
                            <a:close/>
                          </a:path>
                        </a:pathLst>
                      </a:custGeom>
                      <a:solidFill>
                        <a:srgbClr val="004687"/>
                      </a:solidFill>
                    </wps:spPr>
                    <wps:bodyPr wrap="square" lIns="0" tIns="0" rIns="0" bIns="0" rtlCol="0">
                      <a:prstTxWarp prst="textNoShape">
                        <a:avLst/>
                      </a:prstTxWarp>
                      <a:noAutofit/>
                    </wps:bodyPr>
                  </wps:wsp>
                </a:graphicData>
              </a:graphic>
            </wp:anchor>
          </w:drawing>
        </mc:Choice>
        <mc:Fallback>
          <w:pict>
            <v:shape w14:anchorId="09867321" id="Graphic 1" o:spid="_x0000_s1026" style="position:absolute;margin-left:0;margin-top:784.3pt;width:595.05pt;height:.75pt;z-index:-15777792;visibility:visible;mso-wrap-style:square;mso-wrap-distance-left:0;mso-wrap-distance-top:0;mso-wrap-distance-right:0;mso-wrap-distance-bottom:0;mso-position-horizontal:absolute;mso-position-horizontal-relative:page;mso-position-vertical:absolute;mso-position-vertical-relative:page;v-text-anchor:top" coordsize="7557134,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" path="m7556754,l,,,9525r7556754,l7556754,xe" fillcolor="#004687" stroked="f">
              <v:path arrowok="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36C7" w14:textId="77777777" w:rsidR="00F97CD2" w:rsidRDefault="00F97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0210E" w14:textId="77777777" w:rsidR="003B5C89" w:rsidRDefault="003B5C89">
      <w:r>
        <w:separator/>
      </w:r>
    </w:p>
  </w:footnote>
  <w:footnote w:type="continuationSeparator" w:id="0">
    <w:p w14:paraId="199BF5F7" w14:textId="77777777" w:rsidR="003B5C89" w:rsidRDefault="003B5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4C5D1" w14:textId="77777777" w:rsidR="00F97CD2" w:rsidRDefault="00F97C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3B78" w14:textId="77777777" w:rsidR="00F97CD2" w:rsidRDefault="00F97C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27BD" w14:textId="77777777" w:rsidR="00F97CD2" w:rsidRDefault="00F97C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38F5"/>
    <w:multiLevelType w:val="hybridMultilevel"/>
    <w:tmpl w:val="90F0D832"/>
    <w:lvl w:ilvl="0" w:tplc="1C090001">
      <w:start w:val="1"/>
      <w:numFmt w:val="bullet"/>
      <w:lvlText w:val=""/>
      <w:lvlJc w:val="left"/>
      <w:pPr>
        <w:ind w:left="732" w:hanging="360"/>
      </w:pPr>
      <w:rPr>
        <w:rFonts w:ascii="Symbol" w:hAnsi="Symbol" w:hint="default"/>
      </w:rPr>
    </w:lvl>
    <w:lvl w:ilvl="1" w:tplc="1C090003" w:tentative="1">
      <w:start w:val="1"/>
      <w:numFmt w:val="bullet"/>
      <w:lvlText w:val="o"/>
      <w:lvlJc w:val="left"/>
      <w:pPr>
        <w:ind w:left="1452" w:hanging="360"/>
      </w:pPr>
      <w:rPr>
        <w:rFonts w:ascii="Courier New" w:hAnsi="Courier New" w:cs="Courier New" w:hint="default"/>
      </w:rPr>
    </w:lvl>
    <w:lvl w:ilvl="2" w:tplc="1C090005" w:tentative="1">
      <w:start w:val="1"/>
      <w:numFmt w:val="bullet"/>
      <w:lvlText w:val=""/>
      <w:lvlJc w:val="left"/>
      <w:pPr>
        <w:ind w:left="2172" w:hanging="360"/>
      </w:pPr>
      <w:rPr>
        <w:rFonts w:ascii="Wingdings" w:hAnsi="Wingdings" w:hint="default"/>
      </w:rPr>
    </w:lvl>
    <w:lvl w:ilvl="3" w:tplc="1C090001" w:tentative="1">
      <w:start w:val="1"/>
      <w:numFmt w:val="bullet"/>
      <w:lvlText w:val=""/>
      <w:lvlJc w:val="left"/>
      <w:pPr>
        <w:ind w:left="2892" w:hanging="360"/>
      </w:pPr>
      <w:rPr>
        <w:rFonts w:ascii="Symbol" w:hAnsi="Symbol" w:hint="default"/>
      </w:rPr>
    </w:lvl>
    <w:lvl w:ilvl="4" w:tplc="1C090003" w:tentative="1">
      <w:start w:val="1"/>
      <w:numFmt w:val="bullet"/>
      <w:lvlText w:val="o"/>
      <w:lvlJc w:val="left"/>
      <w:pPr>
        <w:ind w:left="3612" w:hanging="360"/>
      </w:pPr>
      <w:rPr>
        <w:rFonts w:ascii="Courier New" w:hAnsi="Courier New" w:cs="Courier New" w:hint="default"/>
      </w:rPr>
    </w:lvl>
    <w:lvl w:ilvl="5" w:tplc="1C090005" w:tentative="1">
      <w:start w:val="1"/>
      <w:numFmt w:val="bullet"/>
      <w:lvlText w:val=""/>
      <w:lvlJc w:val="left"/>
      <w:pPr>
        <w:ind w:left="4332" w:hanging="360"/>
      </w:pPr>
      <w:rPr>
        <w:rFonts w:ascii="Wingdings" w:hAnsi="Wingdings" w:hint="default"/>
      </w:rPr>
    </w:lvl>
    <w:lvl w:ilvl="6" w:tplc="1C090001" w:tentative="1">
      <w:start w:val="1"/>
      <w:numFmt w:val="bullet"/>
      <w:lvlText w:val=""/>
      <w:lvlJc w:val="left"/>
      <w:pPr>
        <w:ind w:left="5052" w:hanging="360"/>
      </w:pPr>
      <w:rPr>
        <w:rFonts w:ascii="Symbol" w:hAnsi="Symbol" w:hint="default"/>
      </w:rPr>
    </w:lvl>
    <w:lvl w:ilvl="7" w:tplc="1C090003" w:tentative="1">
      <w:start w:val="1"/>
      <w:numFmt w:val="bullet"/>
      <w:lvlText w:val="o"/>
      <w:lvlJc w:val="left"/>
      <w:pPr>
        <w:ind w:left="5772" w:hanging="360"/>
      </w:pPr>
      <w:rPr>
        <w:rFonts w:ascii="Courier New" w:hAnsi="Courier New" w:cs="Courier New" w:hint="default"/>
      </w:rPr>
    </w:lvl>
    <w:lvl w:ilvl="8" w:tplc="1C090005" w:tentative="1">
      <w:start w:val="1"/>
      <w:numFmt w:val="bullet"/>
      <w:lvlText w:val=""/>
      <w:lvlJc w:val="left"/>
      <w:pPr>
        <w:ind w:left="6492" w:hanging="360"/>
      </w:pPr>
      <w:rPr>
        <w:rFonts w:ascii="Wingdings" w:hAnsi="Wingdings" w:hint="default"/>
      </w:rPr>
    </w:lvl>
  </w:abstractNum>
  <w:abstractNum w:abstractNumId="1" w15:restartNumberingAfterBreak="0">
    <w:nsid w:val="2AD44254"/>
    <w:multiLevelType w:val="hybridMultilevel"/>
    <w:tmpl w:val="A83EFDA4"/>
    <w:lvl w:ilvl="0" w:tplc="AA60F488">
      <w:start w:val="20"/>
      <w:numFmt w:val="bullet"/>
      <w:lvlText w:val=""/>
      <w:lvlJc w:val="left"/>
      <w:pPr>
        <w:tabs>
          <w:tab w:val="num" w:pos="360"/>
        </w:tabs>
        <w:ind w:left="360" w:hanging="360"/>
      </w:pPr>
      <w:rPr>
        <w:rFonts w:ascii="Symbol" w:eastAsia="Times"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C097568"/>
    <w:multiLevelType w:val="hybridMultilevel"/>
    <w:tmpl w:val="E0ACB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29038D"/>
    <w:multiLevelType w:val="hybridMultilevel"/>
    <w:tmpl w:val="B7C0CA66"/>
    <w:lvl w:ilvl="0" w:tplc="34E80956">
      <w:numFmt w:val="bullet"/>
      <w:lvlText w:val="•"/>
      <w:lvlJc w:val="left"/>
      <w:pPr>
        <w:ind w:left="624" w:hanging="360"/>
      </w:pPr>
      <w:rPr>
        <w:rFonts w:ascii="Arial" w:eastAsia="Arial" w:hAnsi="Arial" w:cs="Arial" w:hint="default"/>
        <w:b w:val="0"/>
        <w:bCs w:val="0"/>
        <w:i w:val="0"/>
        <w:iCs w:val="0"/>
        <w:spacing w:val="0"/>
        <w:w w:val="131"/>
        <w:sz w:val="18"/>
        <w:szCs w:val="18"/>
        <w:lang w:val="en-US" w:eastAsia="en-US" w:bidi="ar-SA"/>
      </w:rPr>
    </w:lvl>
    <w:lvl w:ilvl="1" w:tplc="9618A9C0">
      <w:numFmt w:val="bullet"/>
      <w:lvlText w:val="•"/>
      <w:lvlJc w:val="left"/>
      <w:pPr>
        <w:ind w:left="977" w:hanging="360"/>
      </w:pPr>
      <w:rPr>
        <w:rFonts w:hint="default"/>
        <w:lang w:val="en-US" w:eastAsia="en-US" w:bidi="ar-SA"/>
      </w:rPr>
    </w:lvl>
    <w:lvl w:ilvl="2" w:tplc="C616F60C">
      <w:numFmt w:val="bullet"/>
      <w:lvlText w:val="•"/>
      <w:lvlJc w:val="left"/>
      <w:pPr>
        <w:ind w:left="1335" w:hanging="360"/>
      </w:pPr>
      <w:rPr>
        <w:rFonts w:hint="default"/>
        <w:lang w:val="en-US" w:eastAsia="en-US" w:bidi="ar-SA"/>
      </w:rPr>
    </w:lvl>
    <w:lvl w:ilvl="3" w:tplc="CC0690B0">
      <w:numFmt w:val="bullet"/>
      <w:lvlText w:val="•"/>
      <w:lvlJc w:val="left"/>
      <w:pPr>
        <w:ind w:left="1692" w:hanging="360"/>
      </w:pPr>
      <w:rPr>
        <w:rFonts w:hint="default"/>
        <w:lang w:val="en-US" w:eastAsia="en-US" w:bidi="ar-SA"/>
      </w:rPr>
    </w:lvl>
    <w:lvl w:ilvl="4" w:tplc="3C0626D8">
      <w:numFmt w:val="bullet"/>
      <w:lvlText w:val="•"/>
      <w:lvlJc w:val="left"/>
      <w:pPr>
        <w:ind w:left="2050" w:hanging="360"/>
      </w:pPr>
      <w:rPr>
        <w:rFonts w:hint="default"/>
        <w:lang w:val="en-US" w:eastAsia="en-US" w:bidi="ar-SA"/>
      </w:rPr>
    </w:lvl>
    <w:lvl w:ilvl="5" w:tplc="B14665F0">
      <w:numFmt w:val="bullet"/>
      <w:lvlText w:val="•"/>
      <w:lvlJc w:val="left"/>
      <w:pPr>
        <w:ind w:left="2407" w:hanging="360"/>
      </w:pPr>
      <w:rPr>
        <w:rFonts w:hint="default"/>
        <w:lang w:val="en-US" w:eastAsia="en-US" w:bidi="ar-SA"/>
      </w:rPr>
    </w:lvl>
    <w:lvl w:ilvl="6" w:tplc="06F070B4">
      <w:numFmt w:val="bullet"/>
      <w:lvlText w:val="•"/>
      <w:lvlJc w:val="left"/>
      <w:pPr>
        <w:ind w:left="2765" w:hanging="360"/>
      </w:pPr>
      <w:rPr>
        <w:rFonts w:hint="default"/>
        <w:lang w:val="en-US" w:eastAsia="en-US" w:bidi="ar-SA"/>
      </w:rPr>
    </w:lvl>
    <w:lvl w:ilvl="7" w:tplc="4B14C044">
      <w:numFmt w:val="bullet"/>
      <w:lvlText w:val="•"/>
      <w:lvlJc w:val="left"/>
      <w:pPr>
        <w:ind w:left="3122" w:hanging="360"/>
      </w:pPr>
      <w:rPr>
        <w:rFonts w:hint="default"/>
        <w:lang w:val="en-US" w:eastAsia="en-US" w:bidi="ar-SA"/>
      </w:rPr>
    </w:lvl>
    <w:lvl w:ilvl="8" w:tplc="A176C664">
      <w:numFmt w:val="bullet"/>
      <w:lvlText w:val="•"/>
      <w:lvlJc w:val="left"/>
      <w:pPr>
        <w:ind w:left="3480" w:hanging="360"/>
      </w:pPr>
      <w:rPr>
        <w:rFonts w:hint="default"/>
        <w:lang w:val="en-US" w:eastAsia="en-US" w:bidi="ar-SA"/>
      </w:rPr>
    </w:lvl>
  </w:abstractNum>
  <w:abstractNum w:abstractNumId="4" w15:restartNumberingAfterBreak="0">
    <w:nsid w:val="6FA43FA0"/>
    <w:multiLevelType w:val="hybridMultilevel"/>
    <w:tmpl w:val="43CEC912"/>
    <w:lvl w:ilvl="0" w:tplc="6EF6554E">
      <w:numFmt w:val="bullet"/>
      <w:lvlText w:val="•"/>
      <w:lvlJc w:val="left"/>
      <w:pPr>
        <w:ind w:left="1560" w:hanging="361"/>
      </w:pPr>
      <w:rPr>
        <w:rFonts w:ascii="Arial" w:eastAsia="Arial" w:hAnsi="Arial" w:cs="Arial" w:hint="default"/>
        <w:b w:val="0"/>
        <w:bCs w:val="0"/>
        <w:i w:val="0"/>
        <w:iCs w:val="0"/>
        <w:spacing w:val="0"/>
        <w:w w:val="131"/>
        <w:sz w:val="18"/>
        <w:szCs w:val="18"/>
        <w:lang w:val="en-US" w:eastAsia="en-US" w:bidi="ar-SA"/>
      </w:rPr>
    </w:lvl>
    <w:lvl w:ilvl="1" w:tplc="EE48CCBE">
      <w:numFmt w:val="bullet"/>
      <w:lvlText w:val="•"/>
      <w:lvlJc w:val="left"/>
      <w:pPr>
        <w:ind w:left="1978" w:hanging="361"/>
      </w:pPr>
      <w:rPr>
        <w:rFonts w:hint="default"/>
        <w:lang w:val="en-US" w:eastAsia="en-US" w:bidi="ar-SA"/>
      </w:rPr>
    </w:lvl>
    <w:lvl w:ilvl="2" w:tplc="52CCEBC8">
      <w:numFmt w:val="bullet"/>
      <w:lvlText w:val="•"/>
      <w:lvlJc w:val="left"/>
      <w:pPr>
        <w:ind w:left="2396" w:hanging="361"/>
      </w:pPr>
      <w:rPr>
        <w:rFonts w:hint="default"/>
        <w:lang w:val="en-US" w:eastAsia="en-US" w:bidi="ar-SA"/>
      </w:rPr>
    </w:lvl>
    <w:lvl w:ilvl="3" w:tplc="FE00FCB6">
      <w:numFmt w:val="bullet"/>
      <w:lvlText w:val="•"/>
      <w:lvlJc w:val="left"/>
      <w:pPr>
        <w:ind w:left="2814" w:hanging="361"/>
      </w:pPr>
      <w:rPr>
        <w:rFonts w:hint="default"/>
        <w:lang w:val="en-US" w:eastAsia="en-US" w:bidi="ar-SA"/>
      </w:rPr>
    </w:lvl>
    <w:lvl w:ilvl="4" w:tplc="82989928">
      <w:numFmt w:val="bullet"/>
      <w:lvlText w:val="•"/>
      <w:lvlJc w:val="left"/>
      <w:pPr>
        <w:ind w:left="3232" w:hanging="361"/>
      </w:pPr>
      <w:rPr>
        <w:rFonts w:hint="default"/>
        <w:lang w:val="en-US" w:eastAsia="en-US" w:bidi="ar-SA"/>
      </w:rPr>
    </w:lvl>
    <w:lvl w:ilvl="5" w:tplc="FD2648EE">
      <w:numFmt w:val="bullet"/>
      <w:lvlText w:val="•"/>
      <w:lvlJc w:val="left"/>
      <w:pPr>
        <w:ind w:left="3650" w:hanging="361"/>
      </w:pPr>
      <w:rPr>
        <w:rFonts w:hint="default"/>
        <w:lang w:val="en-US" w:eastAsia="en-US" w:bidi="ar-SA"/>
      </w:rPr>
    </w:lvl>
    <w:lvl w:ilvl="6" w:tplc="5B02CE9E">
      <w:numFmt w:val="bullet"/>
      <w:lvlText w:val="•"/>
      <w:lvlJc w:val="left"/>
      <w:pPr>
        <w:ind w:left="4068" w:hanging="361"/>
      </w:pPr>
      <w:rPr>
        <w:rFonts w:hint="default"/>
        <w:lang w:val="en-US" w:eastAsia="en-US" w:bidi="ar-SA"/>
      </w:rPr>
    </w:lvl>
    <w:lvl w:ilvl="7" w:tplc="F8268E82">
      <w:numFmt w:val="bullet"/>
      <w:lvlText w:val="•"/>
      <w:lvlJc w:val="left"/>
      <w:pPr>
        <w:ind w:left="4486" w:hanging="361"/>
      </w:pPr>
      <w:rPr>
        <w:rFonts w:hint="default"/>
        <w:lang w:val="en-US" w:eastAsia="en-US" w:bidi="ar-SA"/>
      </w:rPr>
    </w:lvl>
    <w:lvl w:ilvl="8" w:tplc="B29C8C1A">
      <w:numFmt w:val="bullet"/>
      <w:lvlText w:val="•"/>
      <w:lvlJc w:val="left"/>
      <w:pPr>
        <w:ind w:left="4904" w:hanging="361"/>
      </w:pPr>
      <w:rPr>
        <w:rFonts w:hint="default"/>
        <w:lang w:val="en-US" w:eastAsia="en-US" w:bidi="ar-SA"/>
      </w:rPr>
    </w:lvl>
  </w:abstractNum>
  <w:abstractNum w:abstractNumId="5" w15:restartNumberingAfterBreak="0">
    <w:nsid w:val="7151065C"/>
    <w:multiLevelType w:val="hybridMultilevel"/>
    <w:tmpl w:val="59AC7030"/>
    <w:lvl w:ilvl="0" w:tplc="D0BEC938">
      <w:start w:val="1"/>
      <w:numFmt w:val="bullet"/>
      <w:lvlText w:val="•"/>
      <w:lvlJc w:val="left"/>
      <w:pPr>
        <w:tabs>
          <w:tab w:val="num" w:pos="-1080"/>
        </w:tabs>
        <w:ind w:left="-1080" w:hanging="360"/>
      </w:pPr>
      <w:rPr>
        <w:rFonts w:ascii="Gill Sans MT" w:hAnsi="Gill Sans MT" w:hint="default"/>
        <w:color w:val="999999"/>
        <w:sz w:val="24"/>
        <w:szCs w:val="24"/>
      </w:rPr>
    </w:lvl>
    <w:lvl w:ilvl="1" w:tplc="04090003" w:tentative="1">
      <w:start w:val="1"/>
      <w:numFmt w:val="bullet"/>
      <w:lvlText w:val="o"/>
      <w:lvlJc w:val="left"/>
      <w:pPr>
        <w:tabs>
          <w:tab w:val="num" w:pos="-710"/>
        </w:tabs>
        <w:ind w:left="-710" w:hanging="360"/>
      </w:pPr>
      <w:rPr>
        <w:rFonts w:ascii="Courier New" w:hAnsi="Courier New" w:cs="Symbol" w:hint="default"/>
      </w:rPr>
    </w:lvl>
    <w:lvl w:ilvl="2" w:tplc="04090005" w:tentative="1">
      <w:start w:val="1"/>
      <w:numFmt w:val="bullet"/>
      <w:lvlText w:val=""/>
      <w:lvlJc w:val="left"/>
      <w:pPr>
        <w:tabs>
          <w:tab w:val="num" w:pos="10"/>
        </w:tabs>
        <w:ind w:left="10" w:hanging="360"/>
      </w:pPr>
      <w:rPr>
        <w:rFonts w:ascii="Wingdings" w:hAnsi="Wingdings" w:hint="default"/>
      </w:rPr>
    </w:lvl>
    <w:lvl w:ilvl="3" w:tplc="04090001" w:tentative="1">
      <w:start w:val="1"/>
      <w:numFmt w:val="bullet"/>
      <w:lvlText w:val=""/>
      <w:lvlJc w:val="left"/>
      <w:pPr>
        <w:tabs>
          <w:tab w:val="num" w:pos="730"/>
        </w:tabs>
        <w:ind w:left="730" w:hanging="360"/>
      </w:pPr>
      <w:rPr>
        <w:rFonts w:ascii="Symbol" w:hAnsi="Symbol" w:hint="default"/>
      </w:rPr>
    </w:lvl>
    <w:lvl w:ilvl="4" w:tplc="04090003" w:tentative="1">
      <w:start w:val="1"/>
      <w:numFmt w:val="bullet"/>
      <w:lvlText w:val="o"/>
      <w:lvlJc w:val="left"/>
      <w:pPr>
        <w:tabs>
          <w:tab w:val="num" w:pos="1450"/>
        </w:tabs>
        <w:ind w:left="1450" w:hanging="360"/>
      </w:pPr>
      <w:rPr>
        <w:rFonts w:ascii="Courier New" w:hAnsi="Courier New" w:cs="Symbol" w:hint="default"/>
      </w:rPr>
    </w:lvl>
    <w:lvl w:ilvl="5" w:tplc="04090005" w:tentative="1">
      <w:start w:val="1"/>
      <w:numFmt w:val="bullet"/>
      <w:lvlText w:val=""/>
      <w:lvlJc w:val="left"/>
      <w:pPr>
        <w:tabs>
          <w:tab w:val="num" w:pos="2170"/>
        </w:tabs>
        <w:ind w:left="2170" w:hanging="360"/>
      </w:pPr>
      <w:rPr>
        <w:rFonts w:ascii="Wingdings" w:hAnsi="Wingdings" w:hint="default"/>
      </w:rPr>
    </w:lvl>
    <w:lvl w:ilvl="6" w:tplc="04090001" w:tentative="1">
      <w:start w:val="1"/>
      <w:numFmt w:val="bullet"/>
      <w:lvlText w:val=""/>
      <w:lvlJc w:val="left"/>
      <w:pPr>
        <w:tabs>
          <w:tab w:val="num" w:pos="2890"/>
        </w:tabs>
        <w:ind w:left="2890" w:hanging="360"/>
      </w:pPr>
      <w:rPr>
        <w:rFonts w:ascii="Symbol" w:hAnsi="Symbol" w:hint="default"/>
      </w:rPr>
    </w:lvl>
    <w:lvl w:ilvl="7" w:tplc="04090003" w:tentative="1">
      <w:start w:val="1"/>
      <w:numFmt w:val="bullet"/>
      <w:lvlText w:val="o"/>
      <w:lvlJc w:val="left"/>
      <w:pPr>
        <w:tabs>
          <w:tab w:val="num" w:pos="3610"/>
        </w:tabs>
        <w:ind w:left="3610" w:hanging="360"/>
      </w:pPr>
      <w:rPr>
        <w:rFonts w:ascii="Courier New" w:hAnsi="Courier New" w:cs="Symbol" w:hint="default"/>
      </w:rPr>
    </w:lvl>
    <w:lvl w:ilvl="8" w:tplc="04090005" w:tentative="1">
      <w:start w:val="1"/>
      <w:numFmt w:val="bullet"/>
      <w:lvlText w:val=""/>
      <w:lvlJc w:val="left"/>
      <w:pPr>
        <w:tabs>
          <w:tab w:val="num" w:pos="4330"/>
        </w:tabs>
        <w:ind w:left="4330" w:hanging="360"/>
      </w:pPr>
      <w:rPr>
        <w:rFonts w:ascii="Wingdings" w:hAnsi="Wingdings" w:hint="default"/>
      </w:rPr>
    </w:lvl>
  </w:abstractNum>
  <w:abstractNum w:abstractNumId="6" w15:restartNumberingAfterBreak="0">
    <w:nsid w:val="71841323"/>
    <w:multiLevelType w:val="hybridMultilevel"/>
    <w:tmpl w:val="D3B2E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007687">
    <w:abstractNumId w:val="3"/>
  </w:num>
  <w:num w:numId="2" w16cid:durableId="2131581777">
    <w:abstractNumId w:val="4"/>
  </w:num>
  <w:num w:numId="3" w16cid:durableId="1260479684">
    <w:abstractNumId w:val="5"/>
  </w:num>
  <w:num w:numId="4" w16cid:durableId="1733388675">
    <w:abstractNumId w:val="2"/>
  </w:num>
  <w:num w:numId="5" w16cid:durableId="1262182672">
    <w:abstractNumId w:val="6"/>
  </w:num>
  <w:num w:numId="6" w16cid:durableId="751774452">
    <w:abstractNumId w:val="1"/>
  </w:num>
  <w:num w:numId="7" w16cid:durableId="1226379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92F"/>
    <w:rsid w:val="000A4265"/>
    <w:rsid w:val="001E1F3F"/>
    <w:rsid w:val="00246CC3"/>
    <w:rsid w:val="002D45DA"/>
    <w:rsid w:val="003B1FBD"/>
    <w:rsid w:val="003B5C89"/>
    <w:rsid w:val="003F3151"/>
    <w:rsid w:val="0050538E"/>
    <w:rsid w:val="006901E1"/>
    <w:rsid w:val="006D1446"/>
    <w:rsid w:val="00D06F44"/>
    <w:rsid w:val="00EE052D"/>
    <w:rsid w:val="00F7092F"/>
    <w:rsid w:val="00F97CD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286F9"/>
  <w15:docId w15:val="{2F9D60E6-C804-9245-A882-EF1D55A4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ind w:left="732"/>
    </w:pPr>
    <w:rPr>
      <w:b/>
      <w:bCs/>
      <w:sz w:val="28"/>
      <w:szCs w:val="28"/>
    </w:rPr>
  </w:style>
  <w:style w:type="paragraph" w:styleId="ListParagraph">
    <w:name w:val="List Paragraph"/>
    <w:basedOn w:val="Normal"/>
    <w:uiPriority w:val="34"/>
    <w:qFormat/>
    <w:pPr>
      <w:spacing w:before="153"/>
      <w:ind w:left="62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D45DA"/>
    <w:rPr>
      <w:color w:val="0000FF" w:themeColor="hyperlink"/>
      <w:u w:val="single"/>
    </w:rPr>
  </w:style>
  <w:style w:type="character" w:styleId="UnresolvedMention">
    <w:name w:val="Unresolved Mention"/>
    <w:basedOn w:val="DefaultParagraphFont"/>
    <w:uiPriority w:val="99"/>
    <w:semiHidden/>
    <w:unhideWhenUsed/>
    <w:rsid w:val="002D45DA"/>
    <w:rPr>
      <w:color w:val="605E5C"/>
      <w:shd w:val="clear" w:color="auto" w:fill="E1DFDD"/>
    </w:rPr>
  </w:style>
  <w:style w:type="paragraph" w:styleId="Header">
    <w:name w:val="header"/>
    <w:basedOn w:val="Normal"/>
    <w:link w:val="HeaderChar"/>
    <w:uiPriority w:val="99"/>
    <w:unhideWhenUsed/>
    <w:rsid w:val="00F97CD2"/>
    <w:pPr>
      <w:tabs>
        <w:tab w:val="center" w:pos="4513"/>
        <w:tab w:val="right" w:pos="9026"/>
      </w:tabs>
    </w:pPr>
  </w:style>
  <w:style w:type="character" w:customStyle="1" w:styleId="HeaderChar">
    <w:name w:val="Header Char"/>
    <w:basedOn w:val="DefaultParagraphFont"/>
    <w:link w:val="Header"/>
    <w:uiPriority w:val="99"/>
    <w:rsid w:val="00F97CD2"/>
    <w:rPr>
      <w:rFonts w:ascii="Arial" w:eastAsia="Arial" w:hAnsi="Arial" w:cs="Arial"/>
    </w:rPr>
  </w:style>
  <w:style w:type="paragraph" w:styleId="Footer">
    <w:name w:val="footer"/>
    <w:basedOn w:val="Normal"/>
    <w:link w:val="FooterChar"/>
    <w:uiPriority w:val="99"/>
    <w:unhideWhenUsed/>
    <w:rsid w:val="00F97CD2"/>
    <w:pPr>
      <w:tabs>
        <w:tab w:val="center" w:pos="4513"/>
        <w:tab w:val="right" w:pos="9026"/>
      </w:tabs>
    </w:pPr>
  </w:style>
  <w:style w:type="character" w:customStyle="1" w:styleId="FooterChar">
    <w:name w:val="Footer Char"/>
    <w:basedOn w:val="DefaultParagraphFont"/>
    <w:link w:val="Footer"/>
    <w:uiPriority w:val="99"/>
    <w:rsid w:val="00F97CD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karen@toci.co.za"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Microsoft Word - Mark Raymond Newfield Profile - 2012.doc</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Mark Raymond Newfield Profile - 2012.doc</dc:title>
  <dc:creator>Alison</dc:creator>
  <cp:lastModifiedBy>karen white</cp:lastModifiedBy>
  <cp:revision>5</cp:revision>
  <dcterms:created xsi:type="dcterms:W3CDTF">2025-08-10T12:55:00Z</dcterms:created>
  <dcterms:modified xsi:type="dcterms:W3CDTF">2025-08-13T13:26:00Z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2012-05-15T00:00:00Z</vt:filetime>
  </property>
  <property fmtid="{D5CDD505-2E9C-101B-9397-08002B2CF9AE}" pid="3" name="Creator">
    <vt:lpwstr>PScript5.dll Version 5.2.2</vt:lpwstr>
  </property>
  <property fmtid="{D5CDD505-2E9C-101B-9397-08002B2CF9AE}" pid="4" name="LastSaved">
    <vt:filetime>2025-08-10T00:00:00Z</vt:filetime>
  </property>
  <property fmtid="{D5CDD505-2E9C-101B-9397-08002B2CF9AE}" pid="5" name="Producer">
    <vt:lpwstr>Acrobat Distiller 10.1.1 (Windows)</vt:lpwstr>
  </property>
</Properties>
</file>